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66" w:rsidRPr="008225A5" w:rsidRDefault="00307766" w:rsidP="0030776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225A5">
        <w:rPr>
          <w:b/>
          <w:sz w:val="28"/>
          <w:szCs w:val="28"/>
        </w:rPr>
        <w:t>ПОРЯДОК ОРГАНИЗАЦИИ КОНКУРСА</w:t>
      </w:r>
    </w:p>
    <w:p w:rsidR="00307766" w:rsidRPr="00896861" w:rsidRDefault="00307766" w:rsidP="00307766">
      <w:pPr>
        <w:pStyle w:val="a3"/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Общее руководство проведением Конкурса осуществляет Оргкомитет.</w:t>
      </w:r>
    </w:p>
    <w:p w:rsidR="00307766" w:rsidRPr="00896861" w:rsidRDefault="00307766" w:rsidP="00307766">
      <w:pPr>
        <w:spacing w:line="360" w:lineRule="auto"/>
        <w:rPr>
          <w:color w:val="333333"/>
          <w:sz w:val="28"/>
          <w:szCs w:val="28"/>
        </w:rPr>
      </w:pPr>
      <w:r w:rsidRPr="00896861">
        <w:rPr>
          <w:color w:val="333333"/>
          <w:sz w:val="28"/>
          <w:szCs w:val="28"/>
        </w:rPr>
        <w:t>Оргкомитет:</w:t>
      </w:r>
    </w:p>
    <w:p w:rsidR="00307766" w:rsidRPr="00DB2EE7" w:rsidRDefault="00307766" w:rsidP="00307766">
      <w:pPr>
        <w:spacing w:line="360" w:lineRule="auto"/>
        <w:ind w:left="360"/>
        <w:rPr>
          <w:color w:val="333333"/>
          <w:sz w:val="28"/>
          <w:szCs w:val="28"/>
        </w:rPr>
      </w:pPr>
      <w:r w:rsidRPr="00DB2EE7">
        <w:rPr>
          <w:color w:val="333333"/>
          <w:sz w:val="28"/>
          <w:szCs w:val="28"/>
        </w:rPr>
        <w:t>определяет девиз конкурса и порядок его проведения,</w:t>
      </w:r>
    </w:p>
    <w:p w:rsidR="00307766" w:rsidRPr="00DB2EE7" w:rsidRDefault="00307766" w:rsidP="00307766">
      <w:pPr>
        <w:spacing w:line="360" w:lineRule="auto"/>
        <w:ind w:left="360"/>
        <w:rPr>
          <w:color w:val="333333"/>
          <w:sz w:val="28"/>
          <w:szCs w:val="28"/>
        </w:rPr>
      </w:pPr>
      <w:r w:rsidRPr="00DB2EE7">
        <w:rPr>
          <w:color w:val="333333"/>
          <w:sz w:val="28"/>
          <w:szCs w:val="28"/>
        </w:rPr>
        <w:t>формирует экспертную комиссию конкурса,</w:t>
      </w:r>
    </w:p>
    <w:p w:rsidR="00307766" w:rsidRPr="00DB2EE7" w:rsidRDefault="00307766" w:rsidP="00307766">
      <w:pPr>
        <w:spacing w:line="360" w:lineRule="auto"/>
        <w:ind w:left="360"/>
        <w:rPr>
          <w:color w:val="333333"/>
          <w:sz w:val="28"/>
          <w:szCs w:val="28"/>
        </w:rPr>
      </w:pPr>
      <w:r w:rsidRPr="00DB2EE7">
        <w:rPr>
          <w:color w:val="333333"/>
          <w:sz w:val="28"/>
          <w:szCs w:val="28"/>
        </w:rPr>
        <w:t xml:space="preserve">привлекает спонсоров, организует рекламную деятельность; </w:t>
      </w:r>
    </w:p>
    <w:p w:rsidR="00307766" w:rsidRPr="00DB2EE7" w:rsidRDefault="00307766" w:rsidP="00307766">
      <w:pPr>
        <w:spacing w:line="360" w:lineRule="auto"/>
        <w:ind w:left="360"/>
        <w:rPr>
          <w:color w:val="333333"/>
          <w:sz w:val="28"/>
          <w:szCs w:val="28"/>
        </w:rPr>
      </w:pPr>
      <w:r w:rsidRPr="00DB2EE7">
        <w:rPr>
          <w:color w:val="333333"/>
          <w:sz w:val="28"/>
          <w:szCs w:val="28"/>
        </w:rPr>
        <w:t xml:space="preserve">обеспечивает соблюдение прав участников конкурса; </w:t>
      </w:r>
    </w:p>
    <w:p w:rsidR="00307766" w:rsidRPr="00DB2EE7" w:rsidRDefault="00307766" w:rsidP="00307766">
      <w:pPr>
        <w:spacing w:line="360" w:lineRule="auto"/>
        <w:ind w:left="360"/>
        <w:rPr>
          <w:color w:val="333333"/>
          <w:sz w:val="28"/>
          <w:szCs w:val="28"/>
        </w:rPr>
      </w:pPr>
      <w:r w:rsidRPr="00DB2EE7">
        <w:rPr>
          <w:color w:val="333333"/>
          <w:sz w:val="28"/>
          <w:szCs w:val="28"/>
        </w:rPr>
        <w:t>согласовывает и утверждает сроки проведения всех этапов конкурса, их содержание и критерии оценки конкурсных работ;</w:t>
      </w:r>
    </w:p>
    <w:p w:rsidR="00307766" w:rsidRPr="00DB2EE7" w:rsidRDefault="00307766" w:rsidP="00307766">
      <w:pPr>
        <w:spacing w:line="360" w:lineRule="auto"/>
        <w:ind w:left="360"/>
        <w:rPr>
          <w:color w:val="333333"/>
          <w:sz w:val="28"/>
          <w:szCs w:val="28"/>
        </w:rPr>
      </w:pPr>
      <w:r w:rsidRPr="00DB2EE7">
        <w:rPr>
          <w:color w:val="333333"/>
          <w:sz w:val="28"/>
          <w:szCs w:val="28"/>
        </w:rPr>
        <w:t xml:space="preserve">подводит итоги проведения конкурса на всех этапах, утверждает на основании </w:t>
      </w:r>
      <w:proofErr w:type="gramStart"/>
      <w:r w:rsidRPr="00DB2EE7">
        <w:rPr>
          <w:color w:val="333333"/>
          <w:sz w:val="28"/>
          <w:szCs w:val="28"/>
        </w:rPr>
        <w:t>протоколов работы экспертной комиссии  победителей номинаций конкурса</w:t>
      </w:r>
      <w:proofErr w:type="gramEnd"/>
      <w:r w:rsidRPr="00DB2EE7">
        <w:rPr>
          <w:color w:val="333333"/>
          <w:sz w:val="28"/>
          <w:szCs w:val="28"/>
        </w:rPr>
        <w:t>;</w:t>
      </w:r>
    </w:p>
    <w:p w:rsidR="00307766" w:rsidRPr="00DB2EE7" w:rsidRDefault="00307766" w:rsidP="00307766">
      <w:pPr>
        <w:spacing w:line="360" w:lineRule="auto"/>
        <w:ind w:left="360"/>
        <w:rPr>
          <w:color w:val="333333"/>
          <w:sz w:val="28"/>
          <w:szCs w:val="28"/>
        </w:rPr>
      </w:pPr>
      <w:r w:rsidRPr="00DB2EE7">
        <w:rPr>
          <w:color w:val="333333"/>
          <w:sz w:val="28"/>
          <w:szCs w:val="28"/>
        </w:rPr>
        <w:t>организует приглашение участников во 2-м очном этапе конкурса.</w:t>
      </w:r>
    </w:p>
    <w:p w:rsidR="00307766" w:rsidRPr="00DB2EE7" w:rsidRDefault="00307766" w:rsidP="00307766">
      <w:pPr>
        <w:spacing w:line="360" w:lineRule="auto"/>
        <w:ind w:left="360"/>
        <w:rPr>
          <w:color w:val="333333"/>
          <w:sz w:val="28"/>
          <w:szCs w:val="28"/>
        </w:rPr>
      </w:pPr>
      <w:r w:rsidRPr="00DB2EE7">
        <w:rPr>
          <w:color w:val="333333"/>
          <w:sz w:val="28"/>
          <w:szCs w:val="28"/>
        </w:rPr>
        <w:t>организует и проводит церемонию награждения победителей конкурса.</w:t>
      </w:r>
    </w:p>
    <w:p w:rsidR="00307766" w:rsidRPr="00896861" w:rsidRDefault="00307766" w:rsidP="00307766">
      <w:pPr>
        <w:spacing w:line="360" w:lineRule="auto"/>
        <w:ind w:firstLine="709"/>
        <w:rPr>
          <w:sz w:val="28"/>
          <w:szCs w:val="28"/>
        </w:rPr>
      </w:pPr>
      <w:r w:rsidRPr="00896861">
        <w:rPr>
          <w:sz w:val="28"/>
          <w:szCs w:val="28"/>
        </w:rPr>
        <w:t>В ходе проведения отборочного этапа конкурса оргкомитет собирает конкурсные работы, создает базу конкурсных работ, формирует состав жюри и экспертных комиссий, организует работу экспертных комиссий, отбирает конкурсные работы для 2-го очного этапа конкурса в количестве не менее 21 человека.</w:t>
      </w:r>
    </w:p>
    <w:p w:rsidR="00A37305" w:rsidRDefault="00A37305"/>
    <w:sectPr w:rsidR="00A3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307766"/>
    <w:rsid w:val="00A3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2011-12-19T17:34:00Z</dcterms:created>
  <dcterms:modified xsi:type="dcterms:W3CDTF">2011-12-19T17:35:00Z</dcterms:modified>
</cp:coreProperties>
</file>